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AA9DFE" w14:textId="0E1B284A" w:rsidR="008E5F9E" w:rsidRPr="008E5F9E" w:rsidRDefault="008E5F9E" w:rsidP="008E5F9E">
      <w:pPr>
        <w:jc w:val="center"/>
        <w:rPr>
          <w:rFonts w:ascii="Palanquin" w:hAnsi="Palanquin" w:cs="Palanquin"/>
          <w:b/>
          <w:bCs/>
          <w:sz w:val="40"/>
          <w:szCs w:val="40"/>
        </w:rPr>
      </w:pPr>
      <w:r w:rsidRPr="008E5F9E">
        <w:rPr>
          <w:rFonts w:ascii="Palanquin" w:hAnsi="Palanquin" w:cs="Palanquin"/>
          <w:b/>
          <w:bCs/>
          <w:sz w:val="40"/>
          <w:szCs w:val="40"/>
        </w:rPr>
        <w:t>VOLUNTEER CENTER OF SHEBOYGAN COUNTY</w:t>
      </w:r>
    </w:p>
    <w:p w14:paraId="40EBAA7B" w14:textId="759033A5" w:rsidR="00BB3867" w:rsidRPr="008E5F9E" w:rsidRDefault="00BB3867" w:rsidP="008E5F9E">
      <w:pPr>
        <w:jc w:val="center"/>
        <w:rPr>
          <w:rFonts w:ascii="Palanquin" w:hAnsi="Palanquin" w:cs="Palanquin"/>
          <w:b/>
          <w:bCs/>
          <w:sz w:val="72"/>
          <w:szCs w:val="72"/>
        </w:rPr>
      </w:pPr>
      <w:r w:rsidRPr="008E5F9E">
        <w:rPr>
          <w:rFonts w:ascii="Palanquin" w:hAnsi="Palanquin" w:cs="Palanquin"/>
          <w:b/>
          <w:bCs/>
          <w:sz w:val="72"/>
          <w:szCs w:val="72"/>
        </w:rPr>
        <w:t>AGENCY GUIDE</w:t>
      </w:r>
    </w:p>
    <w:p w14:paraId="49BC75E8" w14:textId="02469FF4" w:rsidR="00BB3867" w:rsidRPr="008E5F9E" w:rsidRDefault="00BB3867">
      <w:pPr>
        <w:rPr>
          <w:rFonts w:ascii="Palanquin" w:hAnsi="Palanquin" w:cs="Palanquin"/>
          <w:b/>
          <w:bCs/>
          <w:sz w:val="28"/>
          <w:szCs w:val="28"/>
        </w:rPr>
      </w:pPr>
      <w:r w:rsidRPr="008E5F9E">
        <w:rPr>
          <w:rFonts w:ascii="Palanquin" w:hAnsi="Palanquin" w:cs="Palanquin"/>
          <w:b/>
          <w:bCs/>
          <w:sz w:val="28"/>
          <w:szCs w:val="28"/>
        </w:rPr>
        <w:t>What’s inside?</w:t>
      </w:r>
    </w:p>
    <w:p w14:paraId="59E63A62" w14:textId="186FDDD9" w:rsidR="008E5F9E" w:rsidRDefault="008E5F9E" w:rsidP="00BB3867">
      <w:pPr>
        <w:pStyle w:val="ListParagraph"/>
        <w:numPr>
          <w:ilvl w:val="0"/>
          <w:numId w:val="2"/>
        </w:numPr>
        <w:rPr>
          <w:rFonts w:ascii="Palanquin" w:hAnsi="Palanquin" w:cs="Palanquin"/>
          <w:b/>
          <w:bCs/>
          <w:sz w:val="28"/>
          <w:szCs w:val="28"/>
        </w:rPr>
      </w:pPr>
      <w:r>
        <w:rPr>
          <w:rFonts w:ascii="Palanquin" w:hAnsi="Palanquin" w:cs="Palanquin"/>
          <w:b/>
          <w:bCs/>
          <w:sz w:val="28"/>
          <w:szCs w:val="28"/>
        </w:rPr>
        <w:t xml:space="preserve">Volunteer Center Network Benefits </w:t>
      </w:r>
      <w:r w:rsidRPr="008E5F9E">
        <w:rPr>
          <w:rFonts w:ascii="Palanquin" w:hAnsi="Palanquin" w:cs="Palanquin"/>
          <w:b/>
          <w:bCs/>
          <w:sz w:val="28"/>
          <w:szCs w:val="28"/>
        </w:rPr>
        <w:t>(page 2)</w:t>
      </w:r>
    </w:p>
    <w:p w14:paraId="6A72FDAC" w14:textId="22B0F3A8" w:rsidR="00BB3867" w:rsidRPr="008E5F9E" w:rsidRDefault="008E5F9E" w:rsidP="00BB3867">
      <w:pPr>
        <w:pStyle w:val="ListParagraph"/>
        <w:numPr>
          <w:ilvl w:val="0"/>
          <w:numId w:val="2"/>
        </w:numPr>
        <w:rPr>
          <w:rFonts w:ascii="Palanquin" w:hAnsi="Palanquin" w:cs="Palanquin"/>
          <w:b/>
          <w:bCs/>
          <w:sz w:val="28"/>
          <w:szCs w:val="28"/>
        </w:rPr>
      </w:pPr>
      <w:r w:rsidRPr="008E5F9E">
        <w:rPr>
          <w:rFonts w:ascii="Palanquin" w:hAnsi="Palanquin" w:cs="Palanquin"/>
          <w:b/>
          <w:bCs/>
          <w:sz w:val="28"/>
          <w:szCs w:val="28"/>
        </w:rPr>
        <w:t xml:space="preserve">How to sign up your </w:t>
      </w:r>
      <w:proofErr w:type="gramStart"/>
      <w:r w:rsidRPr="008E5F9E">
        <w:rPr>
          <w:rFonts w:ascii="Palanquin" w:hAnsi="Palanquin" w:cs="Palanquin"/>
          <w:b/>
          <w:bCs/>
          <w:sz w:val="28"/>
          <w:szCs w:val="28"/>
        </w:rPr>
        <w:t>agency  (</w:t>
      </w:r>
      <w:proofErr w:type="gramEnd"/>
      <w:r w:rsidRPr="008E5F9E">
        <w:rPr>
          <w:rFonts w:ascii="Palanquin" w:hAnsi="Palanquin" w:cs="Palanquin"/>
          <w:b/>
          <w:bCs/>
          <w:sz w:val="28"/>
          <w:szCs w:val="28"/>
        </w:rPr>
        <w:t>page 3)</w:t>
      </w:r>
    </w:p>
    <w:p w14:paraId="66E69305" w14:textId="3DE036C8" w:rsidR="00BB3867" w:rsidRPr="008E5F9E" w:rsidRDefault="008E5F9E" w:rsidP="00BB3867">
      <w:pPr>
        <w:pStyle w:val="ListParagraph"/>
        <w:numPr>
          <w:ilvl w:val="0"/>
          <w:numId w:val="2"/>
        </w:numPr>
        <w:rPr>
          <w:rFonts w:ascii="Palanquin" w:hAnsi="Palanquin" w:cs="Palanquin"/>
          <w:b/>
          <w:bCs/>
          <w:sz w:val="28"/>
          <w:szCs w:val="28"/>
        </w:rPr>
      </w:pPr>
      <w:r w:rsidRPr="008E5F9E">
        <w:rPr>
          <w:rFonts w:ascii="Palanquin" w:hAnsi="Palanquin" w:cs="Palanquin"/>
          <w:b/>
          <w:bCs/>
          <w:sz w:val="28"/>
          <w:szCs w:val="28"/>
        </w:rPr>
        <w:t>How to add a volunteer opportunity</w:t>
      </w:r>
      <w:r w:rsidRPr="008E5F9E">
        <w:rPr>
          <w:rFonts w:ascii="Palanquin" w:hAnsi="Palanquin" w:cs="Palanquin"/>
          <w:b/>
          <w:bCs/>
          <w:sz w:val="28"/>
          <w:szCs w:val="28"/>
        </w:rPr>
        <w:t xml:space="preserve"> (page 4)</w:t>
      </w:r>
    </w:p>
    <w:p w14:paraId="036397D7" w14:textId="5C1B26DC" w:rsidR="00DC74B0" w:rsidRPr="008E5F9E" w:rsidRDefault="00DC74B0" w:rsidP="00BB3867">
      <w:pPr>
        <w:pStyle w:val="ListParagraph"/>
        <w:numPr>
          <w:ilvl w:val="0"/>
          <w:numId w:val="2"/>
        </w:numPr>
        <w:rPr>
          <w:rFonts w:ascii="Palanquin" w:hAnsi="Palanquin" w:cs="Palanquin"/>
          <w:b/>
          <w:bCs/>
          <w:sz w:val="28"/>
          <w:szCs w:val="28"/>
        </w:rPr>
      </w:pPr>
      <w:r w:rsidRPr="008E5F9E">
        <w:rPr>
          <w:rFonts w:ascii="Palanquin" w:hAnsi="Palanquin" w:cs="Palanquin"/>
          <w:b/>
          <w:bCs/>
          <w:sz w:val="28"/>
          <w:szCs w:val="28"/>
        </w:rPr>
        <w:t>How to add a volunteer opportunity or wish list to an advanced event – Day of Caring or Holiday Needs!</w:t>
      </w:r>
      <w:r w:rsidR="008E5F9E" w:rsidRPr="008E5F9E">
        <w:rPr>
          <w:rFonts w:ascii="Palanquin" w:hAnsi="Palanquin" w:cs="Palanquin"/>
          <w:b/>
          <w:bCs/>
          <w:sz w:val="28"/>
          <w:szCs w:val="28"/>
        </w:rPr>
        <w:t xml:space="preserve"> (page 5)</w:t>
      </w:r>
    </w:p>
    <w:p w14:paraId="671CE275" w14:textId="1BC3C9FD" w:rsidR="008E5F9E" w:rsidRPr="008E5F9E" w:rsidRDefault="002341D7" w:rsidP="00DC74B0">
      <w:pPr>
        <w:pStyle w:val="ListParagraph"/>
        <w:numPr>
          <w:ilvl w:val="0"/>
          <w:numId w:val="2"/>
        </w:numPr>
        <w:rPr>
          <w:rStyle w:val="Hyperlink"/>
          <w:rFonts w:ascii="Palanquin" w:hAnsi="Palanquin" w:cs="Palanquin"/>
          <w:b/>
          <w:bCs/>
          <w:color w:val="auto"/>
          <w:sz w:val="28"/>
          <w:szCs w:val="28"/>
          <w:u w:val="none"/>
        </w:rPr>
      </w:pPr>
      <w:r w:rsidRPr="008E5F9E">
        <w:rPr>
          <w:rFonts w:ascii="Palanquin" w:hAnsi="Palanquin" w:cs="Palanquin"/>
          <w:b/>
          <w:bCs/>
          <w:sz w:val="28"/>
          <w:szCs w:val="28"/>
        </w:rPr>
        <w:t xml:space="preserve">How to list your volunteer opportunities </w:t>
      </w:r>
      <w:r w:rsidR="00BB3867" w:rsidRPr="008E5F9E">
        <w:rPr>
          <w:rFonts w:ascii="Palanquin" w:hAnsi="Palanquin" w:cs="Palanquin"/>
          <w:b/>
          <w:bCs/>
          <w:sz w:val="28"/>
          <w:szCs w:val="28"/>
        </w:rPr>
        <w:t xml:space="preserve">(page </w:t>
      </w:r>
      <w:r w:rsidR="008E5F9E">
        <w:rPr>
          <w:rFonts w:ascii="Palanquin" w:hAnsi="Palanquin" w:cs="Palanquin"/>
          <w:b/>
          <w:bCs/>
          <w:sz w:val="28"/>
          <w:szCs w:val="28"/>
        </w:rPr>
        <w:t>6</w:t>
      </w:r>
      <w:r w:rsidR="00BB3867" w:rsidRPr="008E5F9E">
        <w:rPr>
          <w:rFonts w:ascii="Palanquin" w:hAnsi="Palanquin" w:cs="Palanquin"/>
          <w:b/>
          <w:bCs/>
          <w:sz w:val="28"/>
          <w:szCs w:val="28"/>
        </w:rPr>
        <w:t>)</w:t>
      </w:r>
    </w:p>
    <w:p w14:paraId="3EEB1882" w14:textId="77777777" w:rsidR="008E5F9E" w:rsidRDefault="008E5F9E">
      <w:pPr>
        <w:rPr>
          <w:rFonts w:ascii="Palanquin" w:hAnsi="Palanquin" w:cs="Palanquin"/>
          <w:b/>
          <w:bCs/>
        </w:rPr>
      </w:pPr>
      <w:r>
        <w:rPr>
          <w:rFonts w:ascii="Palanquin" w:hAnsi="Palanquin" w:cs="Palanquin"/>
          <w:b/>
          <w:bCs/>
        </w:rPr>
        <w:br w:type="page"/>
      </w:r>
    </w:p>
    <w:p w14:paraId="014C3862" w14:textId="2CC5E4E6" w:rsidR="008E5F9E" w:rsidRDefault="008E5F9E" w:rsidP="008E5F9E">
      <w:pPr>
        <w:rPr>
          <w:rFonts w:ascii="Palanquin" w:hAnsi="Palanquin" w:cs="Palanquin"/>
          <w:b/>
          <w:bCs/>
        </w:rPr>
      </w:pPr>
      <w:r w:rsidRPr="008E5F9E">
        <w:rPr>
          <w:rFonts w:ascii="Palanquin" w:hAnsi="Palanquin" w:cs="Palanquin"/>
          <w:b/>
          <w:bCs/>
        </w:rPr>
        <w:lastRenderedPageBreak/>
        <w:t>GENERAL VOLUNTEER CENTER BENEFITS</w:t>
      </w:r>
    </w:p>
    <w:p w14:paraId="3D497788" w14:textId="77777777" w:rsidR="008E5F9E" w:rsidRPr="008E5F9E" w:rsidRDefault="008E5F9E" w:rsidP="008E5F9E">
      <w:pPr>
        <w:shd w:val="clear" w:color="auto" w:fill="FFFFFF"/>
        <w:spacing w:after="100" w:afterAutospacing="1" w:line="240" w:lineRule="auto"/>
        <w:rPr>
          <w:rFonts w:ascii="Palanquin" w:eastAsia="Times New Roman" w:hAnsi="Palanquin" w:cs="Palanquin"/>
          <w:color w:val="25282A"/>
        </w:rPr>
      </w:pPr>
      <w:r w:rsidRPr="008E5F9E">
        <w:rPr>
          <w:rFonts w:ascii="Palanquin" w:eastAsia="Times New Roman" w:hAnsi="Palanquin" w:cs="Palanquin"/>
          <w:color w:val="25282A"/>
        </w:rPr>
        <w:t>All nonprofits within Sheboygan County are invited to join the Volunteer Center Network (VCN)! As a VCN member, your agency can access all the marketing opportunities and other resources provided by United Way's Volunteer Center to help you keep your volunteer base strong. </w:t>
      </w:r>
    </w:p>
    <w:p w14:paraId="467B6C48" w14:textId="77777777" w:rsidR="008E5F9E" w:rsidRPr="008E5F9E" w:rsidRDefault="008E5F9E" w:rsidP="008E5F9E">
      <w:pPr>
        <w:shd w:val="clear" w:color="auto" w:fill="FFFFFF"/>
        <w:spacing w:after="100" w:afterAutospacing="1" w:line="240" w:lineRule="auto"/>
        <w:rPr>
          <w:rFonts w:ascii="Palanquin" w:eastAsia="Times New Roman" w:hAnsi="Palanquin" w:cs="Palanquin"/>
          <w:color w:val="25282A"/>
        </w:rPr>
      </w:pPr>
      <w:r w:rsidRPr="008E5F9E">
        <w:rPr>
          <w:rFonts w:ascii="Palanquin" w:eastAsia="Times New Roman" w:hAnsi="Palanquin" w:cs="Palanquin"/>
          <w:b/>
          <w:bCs/>
          <w:color w:val="25282A"/>
        </w:rPr>
        <w:t>Benefits of joining the Volunteer Center Network:</w:t>
      </w:r>
    </w:p>
    <w:p w14:paraId="07F5D1C3" w14:textId="7D4E61F1" w:rsidR="008E5F9E" w:rsidRPr="008E5F9E" w:rsidRDefault="008E5F9E" w:rsidP="008E5F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5282A"/>
        </w:rPr>
      </w:pPr>
      <w:r w:rsidRPr="008E5F9E">
        <w:rPr>
          <w:rFonts w:ascii="Palanquin" w:eastAsia="Times New Roman" w:hAnsi="Palanquin" w:cs="Palanquin"/>
          <w:color w:val="25282A"/>
        </w:rPr>
        <w:t xml:space="preserve">Joining a network of </w:t>
      </w:r>
      <w:r>
        <w:rPr>
          <w:rFonts w:ascii="Palanquin" w:eastAsia="Times New Roman" w:hAnsi="Palanquin" w:cs="Palanquin"/>
          <w:color w:val="25282A"/>
        </w:rPr>
        <w:t>more than</w:t>
      </w:r>
      <w:r w:rsidRPr="008E5F9E">
        <w:rPr>
          <w:rFonts w:ascii="Palanquin" w:eastAsia="Times New Roman" w:hAnsi="Palanquin" w:cs="Palanquin"/>
          <w:color w:val="25282A"/>
        </w:rPr>
        <w:t xml:space="preserve"> 100 nonprofit agencies to find new solutions to volunteer needs.</w:t>
      </w:r>
    </w:p>
    <w:p w14:paraId="7C7CE3E1" w14:textId="77777777" w:rsidR="008E5F9E" w:rsidRPr="008E5F9E" w:rsidRDefault="008E5F9E" w:rsidP="008E5F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5282A"/>
        </w:rPr>
      </w:pPr>
      <w:r w:rsidRPr="008E5F9E">
        <w:rPr>
          <w:rFonts w:ascii="Palanquin" w:eastAsia="Times New Roman" w:hAnsi="Palanquin" w:cs="Palanquin"/>
          <w:color w:val="25282A"/>
        </w:rPr>
        <w:t>Gain another avenue to find new volunteers by posting volunteer opportunities on the Volunteer Center Website.</w:t>
      </w:r>
    </w:p>
    <w:p w14:paraId="5E3F17DC" w14:textId="77777777" w:rsidR="008E5F9E" w:rsidRPr="008E5F9E" w:rsidRDefault="008E5F9E" w:rsidP="008E5F9E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5282A"/>
        </w:rPr>
      </w:pPr>
      <w:r w:rsidRPr="008E5F9E">
        <w:rPr>
          <w:rFonts w:ascii="Palanquin" w:eastAsia="Times New Roman" w:hAnsi="Palanquin" w:cs="Palanquin"/>
          <w:color w:val="25282A"/>
        </w:rPr>
        <w:t>United Way of Sheboygan County (UWSC) serves as a connector between the nonprofit sector and businesses by connecting your agency with corporate volunteer groups when available.</w:t>
      </w:r>
    </w:p>
    <w:p w14:paraId="35834D22" w14:textId="77777777" w:rsidR="008E5F9E" w:rsidRPr="008E5F9E" w:rsidRDefault="008E5F9E" w:rsidP="008E5F9E">
      <w:pPr>
        <w:shd w:val="clear" w:color="auto" w:fill="FFFFFF"/>
        <w:spacing w:after="100" w:afterAutospacing="1" w:line="240" w:lineRule="auto"/>
        <w:rPr>
          <w:rFonts w:ascii="Palanquin" w:eastAsia="Times New Roman" w:hAnsi="Palanquin" w:cs="Palanquin"/>
          <w:color w:val="25282A"/>
        </w:rPr>
      </w:pPr>
      <w:r w:rsidRPr="008E5F9E">
        <w:rPr>
          <w:rFonts w:ascii="Palanquin" w:eastAsia="Times New Roman" w:hAnsi="Palanquin" w:cs="Palanquin"/>
          <w:b/>
          <w:bCs/>
          <w:color w:val="25282A"/>
        </w:rPr>
        <w:t>By joining the VCN you gain access to the following outreach opportunities:</w:t>
      </w:r>
    </w:p>
    <w:p w14:paraId="0932CEA6" w14:textId="77777777" w:rsidR="008E5F9E" w:rsidRPr="008E5F9E" w:rsidRDefault="008E5F9E" w:rsidP="008E5F9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5282A"/>
        </w:rPr>
      </w:pPr>
      <w:r w:rsidRPr="008E5F9E">
        <w:rPr>
          <w:rFonts w:ascii="Palanquin" w:eastAsia="Times New Roman" w:hAnsi="Palanquin" w:cs="Palanquin"/>
          <w:i/>
          <w:iCs/>
          <w:color w:val="25282A"/>
        </w:rPr>
        <w:t xml:space="preserve">Radio </w:t>
      </w:r>
      <w:proofErr w:type="gramStart"/>
      <w:r w:rsidRPr="008E5F9E">
        <w:rPr>
          <w:rFonts w:ascii="Palanquin" w:eastAsia="Times New Roman" w:hAnsi="Palanquin" w:cs="Palanquin"/>
          <w:i/>
          <w:iCs/>
          <w:color w:val="25282A"/>
        </w:rPr>
        <w:t>Air Time</w:t>
      </w:r>
      <w:proofErr w:type="gramEnd"/>
      <w:r w:rsidRPr="008E5F9E">
        <w:rPr>
          <w:rFonts w:ascii="Palanquin" w:eastAsia="Times New Roman" w:hAnsi="Palanquin" w:cs="Palanquin"/>
          <w:color w:val="25282A"/>
        </w:rPr>
        <w:t> - United Way has a partnership with Midwest Communications that allows us to interview any nonprofit agency a part of the Volunteer Center Network at no cost to the agency. Radio spots are limited to once per calendar year to ensure everyone has a chance to share their updates on air.</w:t>
      </w:r>
    </w:p>
    <w:p w14:paraId="7D2E59BE" w14:textId="77777777" w:rsidR="008E5F9E" w:rsidRPr="008E5F9E" w:rsidRDefault="008E5F9E" w:rsidP="008E5F9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5282A"/>
        </w:rPr>
      </w:pPr>
      <w:r w:rsidRPr="008E5F9E">
        <w:rPr>
          <w:rFonts w:ascii="Palanquin" w:eastAsia="Times New Roman" w:hAnsi="Palanquin" w:cs="Palanquin"/>
          <w:i/>
          <w:iCs/>
          <w:color w:val="25282A"/>
        </w:rPr>
        <w:t>Outdoor Digital Sign on Kohler Memorial</w:t>
      </w:r>
      <w:r w:rsidRPr="008E5F9E">
        <w:rPr>
          <w:rFonts w:ascii="Palanquin" w:eastAsia="Times New Roman" w:hAnsi="Palanquin" w:cs="Palanquin"/>
          <w:color w:val="25282A"/>
        </w:rPr>
        <w:t> - Utilize our digital outdoor sign to promote your volunteer opportunities. Reservations are good for one week at a time.</w:t>
      </w:r>
    </w:p>
    <w:p w14:paraId="7635CB00" w14:textId="77777777" w:rsidR="008E5F9E" w:rsidRDefault="008E5F9E" w:rsidP="008E5F9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5282A"/>
        </w:rPr>
      </w:pPr>
      <w:r w:rsidRPr="008E5F9E">
        <w:rPr>
          <w:rFonts w:ascii="Palanquin" w:eastAsia="Times New Roman" w:hAnsi="Palanquin" w:cs="Palanquin"/>
          <w:i/>
          <w:iCs/>
          <w:color w:val="25282A"/>
        </w:rPr>
        <w:t>Visibility during our Annual Events</w:t>
      </w:r>
      <w:r w:rsidRPr="008E5F9E">
        <w:rPr>
          <w:rFonts w:ascii="Palanquin" w:eastAsia="Times New Roman" w:hAnsi="Palanquin" w:cs="Palanquin"/>
          <w:color w:val="25282A"/>
        </w:rPr>
        <w:t> - Day of Caring and Spirit of Sheboygan County Volunteer Awards are two events that help spread awareness for your agency's dedication to your mission!</w:t>
      </w:r>
    </w:p>
    <w:p w14:paraId="45B39B65" w14:textId="3C096C3B" w:rsidR="00F90CB3" w:rsidRPr="008E5F9E" w:rsidRDefault="00F90CB3" w:rsidP="008E5F9E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Palanquin" w:eastAsia="Times New Roman" w:hAnsi="Palanquin" w:cs="Palanquin"/>
          <w:color w:val="25282A"/>
        </w:rPr>
      </w:pPr>
      <w:proofErr w:type="gramStart"/>
      <w:r>
        <w:rPr>
          <w:rFonts w:ascii="Palanquin" w:eastAsia="Times New Roman" w:hAnsi="Palanquin" w:cs="Palanquin"/>
          <w:i/>
          <w:iCs/>
          <w:color w:val="25282A"/>
        </w:rPr>
        <w:t>Social Media</w:t>
      </w:r>
      <w:proofErr w:type="gramEnd"/>
      <w:r>
        <w:rPr>
          <w:rFonts w:ascii="Palanquin" w:eastAsia="Times New Roman" w:hAnsi="Palanquin" w:cs="Palanquin"/>
          <w:i/>
          <w:iCs/>
          <w:color w:val="25282A"/>
        </w:rPr>
        <w:t xml:space="preserve"> </w:t>
      </w:r>
      <w:r>
        <w:rPr>
          <w:rFonts w:ascii="Palanquin" w:eastAsia="Times New Roman" w:hAnsi="Palanquin" w:cs="Palanquin"/>
          <w:color w:val="25282A"/>
        </w:rPr>
        <w:t>– Foll</w:t>
      </w:r>
      <w:r>
        <w:t xml:space="preserve">ow </w:t>
      </w:r>
      <w:r w:rsidRPr="00F90CB3">
        <w:rPr>
          <w:rFonts w:ascii="Palanquin" w:eastAsia="Times New Roman" w:hAnsi="Palanquin" w:cs="Palanquin"/>
          <w:color w:val="25282A"/>
        </w:rPr>
        <w:t>United Way of Sheboygan County</w:t>
      </w:r>
      <w:r>
        <w:rPr>
          <w:rFonts w:ascii="Palanquin" w:eastAsia="Times New Roman" w:hAnsi="Palanquin" w:cs="Palanquin"/>
          <w:color w:val="25282A"/>
        </w:rPr>
        <w:t xml:space="preserve"> and we’ll watch for your content to share out!</w:t>
      </w:r>
      <w:r w:rsidRPr="00F90CB3">
        <w:rPr>
          <w:rFonts w:ascii="Palanquin" w:eastAsia="Times New Roman" w:hAnsi="Palanquin" w:cs="Palanquin"/>
          <w:color w:val="25282A"/>
        </w:rPr>
        <w:t xml:space="preserve"> (https://www.facebook.com/unitedwaysheboygancounty)</w:t>
      </w:r>
    </w:p>
    <w:p w14:paraId="39271B7A" w14:textId="38CBE63B" w:rsidR="00BB3867" w:rsidRPr="008E5F9E" w:rsidRDefault="00BB3867" w:rsidP="008E5F9E">
      <w:pPr>
        <w:rPr>
          <w:rFonts w:ascii="Palanquin" w:hAnsi="Palanquin" w:cs="Palanquin"/>
          <w:b/>
          <w:bCs/>
        </w:rPr>
      </w:pPr>
      <w:r w:rsidRPr="008E5F9E">
        <w:rPr>
          <w:rFonts w:ascii="Palanquin" w:hAnsi="Palanquin" w:cs="Palanquin"/>
          <w:b/>
          <w:bCs/>
          <w:sz w:val="40"/>
          <w:szCs w:val="40"/>
        </w:rPr>
        <w:br w:type="page"/>
      </w:r>
      <w:r w:rsidR="002341D7" w:rsidRPr="008E5F9E">
        <w:rPr>
          <w:rFonts w:ascii="Palanquin" w:hAnsi="Palanquin" w:cs="Palanquin"/>
          <w:b/>
          <w:bCs/>
          <w:sz w:val="40"/>
          <w:szCs w:val="40"/>
        </w:rPr>
        <w:lastRenderedPageBreak/>
        <w:t>HOW TO SIGN UP YOUR AGENCY</w:t>
      </w:r>
    </w:p>
    <w:p w14:paraId="2C55D942" w14:textId="454D0609" w:rsidR="00BB3867" w:rsidRPr="008E5F9E" w:rsidRDefault="00BB3867" w:rsidP="00BB3867">
      <w:pPr>
        <w:pStyle w:val="ListParagraph"/>
        <w:numPr>
          <w:ilvl w:val="0"/>
          <w:numId w:val="1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 xml:space="preserve">Visit </w:t>
      </w:r>
      <w:hyperlink r:id="rId7" w:history="1">
        <w:r w:rsidRPr="008E5F9E">
          <w:rPr>
            <w:rStyle w:val="Hyperlink"/>
            <w:rFonts w:ascii="Palanquin" w:hAnsi="Palanquin" w:cs="Palanquin"/>
          </w:rPr>
          <w:t>http://www.uwofsc.org/volunteer</w:t>
        </w:r>
      </w:hyperlink>
      <w:r w:rsidRPr="008E5F9E">
        <w:rPr>
          <w:rFonts w:ascii="Palanquin" w:hAnsi="Palanquin" w:cs="Palanquin"/>
        </w:rPr>
        <w:t xml:space="preserve"> and click the </w:t>
      </w:r>
      <w:r w:rsidR="0084426D" w:rsidRPr="008E5F9E">
        <w:rPr>
          <w:rFonts w:ascii="Palanquin" w:hAnsi="Palanquin" w:cs="Palanquin"/>
        </w:rPr>
        <w:t>yellow ‘SIGN UP’ button on the top of the browser</w:t>
      </w:r>
    </w:p>
    <w:p w14:paraId="243A8EFA" w14:textId="39FA63F6" w:rsidR="0084426D" w:rsidRPr="008E5F9E" w:rsidRDefault="0084426D" w:rsidP="0084426D">
      <w:pPr>
        <w:pStyle w:val="ListParagraph"/>
        <w:numPr>
          <w:ilvl w:val="1"/>
          <w:numId w:val="1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 xml:space="preserve">Create an account by filling out the information </w:t>
      </w:r>
    </w:p>
    <w:p w14:paraId="1BF9ED8C" w14:textId="79C56063" w:rsidR="0084426D" w:rsidRPr="008E5F9E" w:rsidRDefault="0084426D" w:rsidP="00BB3867">
      <w:pPr>
        <w:pStyle w:val="ListParagraph"/>
        <w:numPr>
          <w:ilvl w:val="0"/>
          <w:numId w:val="1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>Verify your account by watching for a verification email</w:t>
      </w:r>
    </w:p>
    <w:p w14:paraId="240F9FEA" w14:textId="09603E63" w:rsidR="0084426D" w:rsidRPr="008E5F9E" w:rsidRDefault="0084426D" w:rsidP="00BB3867">
      <w:pPr>
        <w:pStyle w:val="ListParagraph"/>
        <w:numPr>
          <w:ilvl w:val="0"/>
          <w:numId w:val="1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>Login your account</w:t>
      </w:r>
    </w:p>
    <w:p w14:paraId="3CE5CF07" w14:textId="77777777" w:rsidR="0084426D" w:rsidRPr="008E5F9E" w:rsidRDefault="00BB3867" w:rsidP="0084426D">
      <w:pPr>
        <w:pStyle w:val="ListParagraph"/>
        <w:numPr>
          <w:ilvl w:val="0"/>
          <w:numId w:val="1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>Click on ‘My Agency’ at the top of your window</w:t>
      </w:r>
    </w:p>
    <w:p w14:paraId="218680B8" w14:textId="77777777" w:rsidR="0084426D" w:rsidRPr="008E5F9E" w:rsidRDefault="0084426D" w:rsidP="0084426D">
      <w:pPr>
        <w:pStyle w:val="ListParagraph"/>
        <w:numPr>
          <w:ilvl w:val="0"/>
          <w:numId w:val="1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>Click on ‘EDIT’</w:t>
      </w:r>
    </w:p>
    <w:p w14:paraId="37C2EF7C" w14:textId="1ADB4A03" w:rsidR="0084426D" w:rsidRPr="008E5F9E" w:rsidRDefault="0084426D" w:rsidP="0084426D">
      <w:pPr>
        <w:pStyle w:val="ListParagraph"/>
        <w:numPr>
          <w:ilvl w:val="0"/>
          <w:numId w:val="1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 xml:space="preserve">Then add your information under each section. If you are not sure what goes in each section, you can </w:t>
      </w:r>
      <w:r w:rsidR="00394894" w:rsidRPr="008E5F9E">
        <w:rPr>
          <w:rFonts w:ascii="Palanquin" w:hAnsi="Palanquin" w:cs="Palanquin"/>
        </w:rPr>
        <w:t>hover</w:t>
      </w:r>
      <w:r w:rsidRPr="008E5F9E">
        <w:rPr>
          <w:rFonts w:ascii="Palanquin" w:hAnsi="Palanquin" w:cs="Palanquin"/>
        </w:rPr>
        <w:t xml:space="preserve"> over the </w:t>
      </w:r>
      <w:r w:rsidR="00394894" w:rsidRPr="008E5F9E">
        <w:rPr>
          <w:rFonts w:ascii="Palanquin" w:hAnsi="Palanquin" w:cs="Palanquin"/>
        </w:rPr>
        <w:t>question mark icons next to the section in question on the website.</w:t>
      </w:r>
    </w:p>
    <w:p w14:paraId="69B30A83" w14:textId="2CF68C02" w:rsidR="00B759E4" w:rsidRPr="008E5F9E" w:rsidRDefault="00B759E4" w:rsidP="0084426D">
      <w:pPr>
        <w:pStyle w:val="ListParagraph"/>
        <w:numPr>
          <w:ilvl w:val="0"/>
          <w:numId w:val="1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>Save your work by clicking any of the ‘UPDATE AGENCY INFO’ blue buttons for each section</w:t>
      </w:r>
    </w:p>
    <w:p w14:paraId="3DE9C370" w14:textId="164A8E83" w:rsidR="00B759E4" w:rsidRPr="008E5F9E" w:rsidRDefault="00B759E4" w:rsidP="00B759E4">
      <w:pPr>
        <w:spacing w:line="360" w:lineRule="auto"/>
        <w:rPr>
          <w:rFonts w:ascii="Palanquin" w:hAnsi="Palanquin" w:cs="Palanquin"/>
          <w:i/>
          <w:iCs/>
          <w:sz w:val="20"/>
          <w:szCs w:val="20"/>
        </w:rPr>
      </w:pPr>
      <w:r w:rsidRPr="008E5F9E">
        <w:rPr>
          <w:rFonts w:ascii="Palanquin" w:hAnsi="Palanquin" w:cs="Palanquin"/>
        </w:rPr>
        <w:t>To double-check your work and to see what a volunteer will see on your agency profile by clicking on the ‘VIEW’ tab.</w:t>
      </w:r>
    </w:p>
    <w:p w14:paraId="73080541" w14:textId="6E953189" w:rsidR="00BB3867" w:rsidRPr="008E5F9E" w:rsidRDefault="00BB3867" w:rsidP="0084426D">
      <w:p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  <w:b/>
          <w:bCs/>
          <w:sz w:val="40"/>
          <w:szCs w:val="40"/>
        </w:rPr>
        <w:br w:type="page"/>
      </w:r>
    </w:p>
    <w:p w14:paraId="564936CC" w14:textId="7A7B5081" w:rsidR="00394894" w:rsidRPr="008E5F9E" w:rsidRDefault="002341D7" w:rsidP="00394894">
      <w:pPr>
        <w:spacing w:after="0"/>
        <w:rPr>
          <w:rFonts w:ascii="Palanquin" w:hAnsi="Palanquin" w:cs="Palanquin"/>
          <w:b/>
          <w:bCs/>
          <w:sz w:val="40"/>
          <w:szCs w:val="40"/>
        </w:rPr>
      </w:pPr>
      <w:r w:rsidRPr="008E5F9E">
        <w:rPr>
          <w:rFonts w:ascii="Palanquin" w:hAnsi="Palanquin" w:cs="Palanquin"/>
          <w:b/>
          <w:bCs/>
          <w:sz w:val="40"/>
          <w:szCs w:val="40"/>
        </w:rPr>
        <w:lastRenderedPageBreak/>
        <w:t>HOW TO ADD A VOLUNTEER OPPORTUNITY</w:t>
      </w:r>
    </w:p>
    <w:p w14:paraId="695C9A0A" w14:textId="57F82D64" w:rsidR="00134176" w:rsidRPr="00F90CB3" w:rsidRDefault="00134176" w:rsidP="0084426D">
      <w:pPr>
        <w:pStyle w:val="ListParagraph"/>
        <w:numPr>
          <w:ilvl w:val="0"/>
          <w:numId w:val="3"/>
        </w:numPr>
        <w:spacing w:line="360" w:lineRule="auto"/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>Login</w:t>
      </w:r>
      <w:r w:rsidR="008C0A63" w:rsidRPr="00F90CB3">
        <w:rPr>
          <w:rFonts w:ascii="Palanquin" w:hAnsi="Palanquin" w:cs="Palanquin"/>
          <w:sz w:val="20"/>
          <w:szCs w:val="20"/>
        </w:rPr>
        <w:t xml:space="preserve"> your account</w:t>
      </w:r>
    </w:p>
    <w:p w14:paraId="013685B9" w14:textId="7ED40914" w:rsidR="00134176" w:rsidRPr="00F90CB3" w:rsidRDefault="00134176" w:rsidP="0084426D">
      <w:pPr>
        <w:pStyle w:val="ListParagraph"/>
        <w:numPr>
          <w:ilvl w:val="0"/>
          <w:numId w:val="3"/>
        </w:numPr>
        <w:spacing w:line="360" w:lineRule="auto"/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>Click on ‘My Agency’ at the top of your window</w:t>
      </w:r>
    </w:p>
    <w:p w14:paraId="276D3722" w14:textId="3FE21F5D" w:rsidR="00134176" w:rsidRPr="00F90CB3" w:rsidRDefault="00134176" w:rsidP="0084426D">
      <w:pPr>
        <w:pStyle w:val="ListParagraph"/>
        <w:numPr>
          <w:ilvl w:val="0"/>
          <w:numId w:val="3"/>
        </w:numPr>
        <w:spacing w:line="360" w:lineRule="auto"/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>Click on ‘VOLUNTEER OPPORUTNITIES’ in the middle of your screen</w:t>
      </w:r>
    </w:p>
    <w:p w14:paraId="60DA0308" w14:textId="3EFD664A" w:rsidR="00134176" w:rsidRPr="00F90CB3" w:rsidRDefault="00134176" w:rsidP="0084426D">
      <w:pPr>
        <w:pStyle w:val="ListParagraph"/>
        <w:numPr>
          <w:ilvl w:val="0"/>
          <w:numId w:val="3"/>
        </w:numPr>
        <w:spacing w:line="360" w:lineRule="auto"/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>Click the blue ‘ADD NEW OPPORTNITY’ button on the right</w:t>
      </w:r>
    </w:p>
    <w:p w14:paraId="0469012D" w14:textId="306DC929" w:rsidR="00134176" w:rsidRPr="00F90CB3" w:rsidRDefault="00134176" w:rsidP="0084426D">
      <w:pPr>
        <w:pStyle w:val="ListParagraph"/>
        <w:numPr>
          <w:ilvl w:val="0"/>
          <w:numId w:val="3"/>
        </w:numPr>
        <w:spacing w:line="360" w:lineRule="auto"/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>Then fill out the title, description, duration, etc. for your volunteer opportunity</w:t>
      </w:r>
    </w:p>
    <w:p w14:paraId="1E7DF374" w14:textId="0542E928" w:rsidR="00B759E4" w:rsidRPr="00F90CB3" w:rsidRDefault="00B759E4" w:rsidP="0084426D">
      <w:pPr>
        <w:pStyle w:val="ListParagraph"/>
        <w:numPr>
          <w:ilvl w:val="1"/>
          <w:numId w:val="3"/>
        </w:numPr>
        <w:spacing w:line="360" w:lineRule="auto"/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>Note: We suggest you add your agency contact information to the description area for the volunteer’s quick reference.</w:t>
      </w:r>
    </w:p>
    <w:p w14:paraId="29585E7D" w14:textId="7D220DF2" w:rsidR="00394894" w:rsidRPr="00F90CB3" w:rsidRDefault="00394894" w:rsidP="0084426D">
      <w:pPr>
        <w:pStyle w:val="ListParagraph"/>
        <w:numPr>
          <w:ilvl w:val="1"/>
          <w:numId w:val="3"/>
        </w:numPr>
        <w:spacing w:line="360" w:lineRule="auto"/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 xml:space="preserve">Note: When you select a ‘Duration’ this cannot be changed </w:t>
      </w:r>
      <w:proofErr w:type="gramStart"/>
      <w:r w:rsidRPr="00F90CB3">
        <w:rPr>
          <w:rFonts w:ascii="Palanquin" w:hAnsi="Palanquin" w:cs="Palanquin"/>
          <w:sz w:val="20"/>
          <w:szCs w:val="20"/>
        </w:rPr>
        <w:t>at a later time</w:t>
      </w:r>
      <w:proofErr w:type="gramEnd"/>
      <w:r w:rsidRPr="00F90CB3">
        <w:rPr>
          <w:rFonts w:ascii="Palanquin" w:hAnsi="Palanquin" w:cs="Palanquin"/>
          <w:sz w:val="20"/>
          <w:szCs w:val="20"/>
        </w:rPr>
        <w:t xml:space="preserve"> </w:t>
      </w:r>
    </w:p>
    <w:p w14:paraId="7ECAF0B3" w14:textId="40FF9DE0" w:rsidR="00134176" w:rsidRPr="00F90CB3" w:rsidRDefault="00134176" w:rsidP="0084426D">
      <w:pPr>
        <w:pStyle w:val="ListParagraph"/>
        <w:numPr>
          <w:ilvl w:val="1"/>
          <w:numId w:val="3"/>
        </w:numPr>
        <w:spacing w:line="360" w:lineRule="auto"/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 xml:space="preserve">Make sure to click Family Friendly for opportunities that the whole family can participate. We frequently receive </w:t>
      </w:r>
      <w:proofErr w:type="spellStart"/>
      <w:r w:rsidRPr="00F90CB3">
        <w:rPr>
          <w:rFonts w:ascii="Palanquin" w:hAnsi="Palanquin" w:cs="Palanquin"/>
          <w:sz w:val="20"/>
          <w:szCs w:val="20"/>
        </w:rPr>
        <w:t>inquires</w:t>
      </w:r>
      <w:proofErr w:type="spellEnd"/>
      <w:r w:rsidRPr="00F90CB3">
        <w:rPr>
          <w:rFonts w:ascii="Palanquin" w:hAnsi="Palanquin" w:cs="Palanquin"/>
          <w:sz w:val="20"/>
          <w:szCs w:val="20"/>
        </w:rPr>
        <w:t xml:space="preserve"> about these types of opportunities</w:t>
      </w:r>
    </w:p>
    <w:p w14:paraId="7C941797" w14:textId="1C541022" w:rsidR="00134176" w:rsidRPr="00F90CB3" w:rsidRDefault="00134176" w:rsidP="0084426D">
      <w:pPr>
        <w:pStyle w:val="ListParagraph"/>
        <w:numPr>
          <w:ilvl w:val="1"/>
          <w:numId w:val="3"/>
        </w:numPr>
        <w:spacing w:line="360" w:lineRule="auto"/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>Additional to the event description, be sure to add any specific requirements for this opportunity (such as tools) under ‘Attributes’</w:t>
      </w:r>
    </w:p>
    <w:p w14:paraId="63FA7C62" w14:textId="7D25B27A" w:rsidR="00134176" w:rsidRPr="00F90CB3" w:rsidRDefault="00134176" w:rsidP="0084426D">
      <w:pPr>
        <w:pStyle w:val="ListParagraph"/>
        <w:numPr>
          <w:ilvl w:val="1"/>
          <w:numId w:val="3"/>
        </w:numPr>
        <w:spacing w:line="360" w:lineRule="auto"/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 xml:space="preserve">If you would another person to be notified of a volunteer responding to this request, add their email to the ‘Additional Notification Recipient(s)’ section on the bottom </w:t>
      </w:r>
    </w:p>
    <w:p w14:paraId="2A3CFF0A" w14:textId="5CCC1DEC" w:rsidR="00134176" w:rsidRPr="00F90CB3" w:rsidRDefault="00134176" w:rsidP="0084426D">
      <w:pPr>
        <w:pStyle w:val="ListParagraph"/>
        <w:numPr>
          <w:ilvl w:val="1"/>
          <w:numId w:val="3"/>
        </w:numPr>
        <w:spacing w:line="360" w:lineRule="auto"/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 xml:space="preserve">Add a waiver if </w:t>
      </w:r>
      <w:r w:rsidR="008C0A63" w:rsidRPr="00F90CB3">
        <w:rPr>
          <w:rFonts w:ascii="Palanquin" w:hAnsi="Palanquin" w:cs="Palanquin"/>
          <w:sz w:val="20"/>
          <w:szCs w:val="20"/>
        </w:rPr>
        <w:t>necessary</w:t>
      </w:r>
    </w:p>
    <w:p w14:paraId="53CBA0DF" w14:textId="77777777" w:rsidR="00134176" w:rsidRPr="00F90CB3" w:rsidRDefault="00134176" w:rsidP="0084426D">
      <w:pPr>
        <w:pStyle w:val="ListParagraph"/>
        <w:numPr>
          <w:ilvl w:val="0"/>
          <w:numId w:val="3"/>
        </w:numPr>
        <w:spacing w:line="360" w:lineRule="auto"/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>Then click the blue ‘Create Opportunity’ to complete the process</w:t>
      </w:r>
    </w:p>
    <w:p w14:paraId="30188614" w14:textId="13E46D9F" w:rsidR="008C0A63" w:rsidRPr="00F90CB3" w:rsidRDefault="008C0A63" w:rsidP="0084426D">
      <w:pPr>
        <w:pStyle w:val="ListParagraph"/>
        <w:numPr>
          <w:ilvl w:val="0"/>
          <w:numId w:val="3"/>
        </w:numPr>
        <w:spacing w:line="360" w:lineRule="auto"/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>If needed: Use the red ‘DEACTIVATE OPPORTNITY’ button on the bottom of your screen</w:t>
      </w:r>
    </w:p>
    <w:p w14:paraId="36855FA9" w14:textId="4201106F" w:rsidR="00134176" w:rsidRPr="00F90CB3" w:rsidRDefault="008C0A63" w:rsidP="00134176">
      <w:pPr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>To view your listing, an ‘OPPORTUNITY LINK’ will populate on the right of your screen. Copy and past</w:t>
      </w:r>
      <w:r w:rsidR="00770E58" w:rsidRPr="00F90CB3">
        <w:rPr>
          <w:rFonts w:ascii="Palanquin" w:hAnsi="Palanquin" w:cs="Palanquin"/>
          <w:sz w:val="20"/>
          <w:szCs w:val="20"/>
        </w:rPr>
        <w:t>e</w:t>
      </w:r>
      <w:r w:rsidRPr="00F90CB3">
        <w:rPr>
          <w:rFonts w:ascii="Palanquin" w:hAnsi="Palanquin" w:cs="Palanquin"/>
          <w:sz w:val="20"/>
          <w:szCs w:val="20"/>
        </w:rPr>
        <w:t xml:space="preserve"> that into your browser to view and share your opportunity. </w:t>
      </w:r>
    </w:p>
    <w:p w14:paraId="1C0314AB" w14:textId="405774FD" w:rsidR="002341D7" w:rsidRPr="00F90CB3" w:rsidRDefault="008C0A63">
      <w:pPr>
        <w:rPr>
          <w:rFonts w:ascii="Palanquin" w:hAnsi="Palanquin" w:cs="Palanquin"/>
          <w:sz w:val="20"/>
          <w:szCs w:val="20"/>
        </w:rPr>
      </w:pPr>
      <w:r w:rsidRPr="00F90CB3">
        <w:rPr>
          <w:rFonts w:ascii="Palanquin" w:hAnsi="Palanquin" w:cs="Palanquin"/>
          <w:sz w:val="20"/>
          <w:szCs w:val="20"/>
        </w:rPr>
        <w:t xml:space="preserve">To update or deactivate your opportunity </w:t>
      </w:r>
      <w:r w:rsidR="00770E58" w:rsidRPr="00F90CB3">
        <w:rPr>
          <w:rFonts w:ascii="Palanquin" w:hAnsi="Palanquin" w:cs="Palanquin"/>
          <w:sz w:val="20"/>
          <w:szCs w:val="20"/>
        </w:rPr>
        <w:t>later</w:t>
      </w:r>
      <w:r w:rsidRPr="00F90CB3">
        <w:rPr>
          <w:rFonts w:ascii="Palanquin" w:hAnsi="Palanquin" w:cs="Palanquin"/>
          <w:sz w:val="20"/>
          <w:szCs w:val="20"/>
        </w:rPr>
        <w:t xml:space="preserve">, go to ‘VOLUNTEER OPPORTNITIES’ then click ‘Edit’ under the volunteer opportunity you want to deactivate or update. </w:t>
      </w:r>
    </w:p>
    <w:p w14:paraId="762FF3F6" w14:textId="28AF0D58" w:rsidR="002341D7" w:rsidRPr="008E5F9E" w:rsidRDefault="002341D7">
      <w:pPr>
        <w:rPr>
          <w:rFonts w:ascii="Palanquin" w:hAnsi="Palanquin" w:cs="Palanquin"/>
        </w:rPr>
      </w:pPr>
    </w:p>
    <w:p w14:paraId="3F85D7FA" w14:textId="6D9F083A" w:rsidR="00DC74B0" w:rsidRPr="00DC74B0" w:rsidRDefault="00DC74B0" w:rsidP="00DC74B0">
      <w:pPr>
        <w:rPr>
          <w:rFonts w:ascii="Palanquin" w:eastAsia="Calibri" w:hAnsi="Palanquin" w:cs="Palanquin"/>
          <w:sz w:val="20"/>
          <w:szCs w:val="20"/>
        </w:rPr>
      </w:pPr>
      <w:r w:rsidRPr="00F90CB3">
        <w:rPr>
          <w:rFonts w:ascii="Palanquin" w:hAnsi="Palanquin" w:cs="Palanquin"/>
          <w:b/>
          <w:bCs/>
          <w:sz w:val="36"/>
          <w:szCs w:val="36"/>
        </w:rPr>
        <w:lastRenderedPageBreak/>
        <w:t xml:space="preserve">HOW TO ADD A DAY OF CARING OR HOLIDAY NEED </w:t>
      </w:r>
    </w:p>
    <w:p w14:paraId="48FC4C67" w14:textId="25DDCF30" w:rsidR="00DC74B0" w:rsidRPr="00F90CB3" w:rsidRDefault="00F90CB3" w:rsidP="00DC74B0">
      <w:pPr>
        <w:numPr>
          <w:ilvl w:val="0"/>
          <w:numId w:val="7"/>
        </w:numPr>
        <w:spacing w:after="0" w:line="256" w:lineRule="auto"/>
        <w:contextualSpacing/>
        <w:rPr>
          <w:rFonts w:ascii="Palanquin" w:eastAsia="Calibri" w:hAnsi="Palanquin" w:cs="Palanquin"/>
          <w:sz w:val="20"/>
          <w:szCs w:val="20"/>
        </w:rPr>
      </w:pPr>
      <w:r w:rsidRPr="00DC74B0">
        <w:rPr>
          <w:rFonts w:ascii="Palanquin" w:eastAsia="Calibri" w:hAnsi="Palanquin" w:cs="Palanqu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DEA78" wp14:editId="4E6C46EC">
                <wp:simplePos x="0" y="0"/>
                <wp:positionH relativeFrom="column">
                  <wp:posOffset>1800225</wp:posOffset>
                </wp:positionH>
                <wp:positionV relativeFrom="paragraph">
                  <wp:posOffset>889635</wp:posOffset>
                </wp:positionV>
                <wp:extent cx="3590925" cy="268605"/>
                <wp:effectExtent l="0" t="57150" r="28575" b="36195"/>
                <wp:wrapNone/>
                <wp:docPr id="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90925" cy="2686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431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41.75pt;margin-top:70.05pt;width:282.75pt;height:21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" strokecolor="red" strokeweight=".5pt">
                <v:stroke endarrow="block" joinstyle="miter"/>
              </v:shape>
            </w:pict>
          </mc:Fallback>
        </mc:AlternateContent>
      </w:r>
      <w:r w:rsidRPr="00DC74B0">
        <w:rPr>
          <w:rFonts w:ascii="Palanquin" w:eastAsia="Calibri" w:hAnsi="Palanquin" w:cs="Palanquin"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7F766AAB" wp14:editId="577630CD">
            <wp:simplePos x="0" y="0"/>
            <wp:positionH relativeFrom="column">
              <wp:posOffset>2303145</wp:posOffset>
            </wp:positionH>
            <wp:positionV relativeFrom="paragraph">
              <wp:posOffset>289560</wp:posOffset>
            </wp:positionV>
            <wp:extent cx="4257040" cy="868680"/>
            <wp:effectExtent l="0" t="0" r="0" b="7620"/>
            <wp:wrapTight wrapText="bothSides">
              <wp:wrapPolygon edited="0">
                <wp:start x="0" y="0"/>
                <wp:lineTo x="0" y="21316"/>
                <wp:lineTo x="21458" y="21316"/>
                <wp:lineTo x="21458" y="0"/>
                <wp:lineTo x="0" y="0"/>
              </wp:wrapPolygon>
            </wp:wrapTight>
            <wp:docPr id="11" name="Picture 1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al user interface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2" t="31995" r="54222" b="42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040" cy="868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74B0" w:rsidRPr="00DC74B0">
        <w:rPr>
          <w:rFonts w:ascii="Palanquin" w:eastAsia="Calibri" w:hAnsi="Palanquin" w:cs="Palanquin"/>
          <w:sz w:val="20"/>
          <w:szCs w:val="20"/>
        </w:rPr>
        <w:t xml:space="preserve">Log into your account and click on ‘My Agency’ on the top window (Note: if your account isn’t connected to your agency’s listing, please contact </w:t>
      </w:r>
      <w:r w:rsidR="00DC74B0" w:rsidRPr="00F90CB3">
        <w:rPr>
          <w:rFonts w:ascii="Palanquin" w:eastAsia="Calibri" w:hAnsi="Palanquin" w:cs="Palanquin"/>
          <w:sz w:val="20"/>
          <w:szCs w:val="20"/>
        </w:rPr>
        <w:t>United Way</w:t>
      </w:r>
      <w:r w:rsidR="00DC74B0" w:rsidRPr="00DC74B0">
        <w:rPr>
          <w:rFonts w:ascii="Palanquin" w:eastAsia="Calibri" w:hAnsi="Palanquin" w:cs="Palanquin"/>
          <w:sz w:val="20"/>
          <w:szCs w:val="20"/>
        </w:rPr>
        <w:t xml:space="preserve"> to get connected.)</w:t>
      </w:r>
    </w:p>
    <w:p w14:paraId="0CBB6332" w14:textId="762380DD" w:rsidR="00DC74B0" w:rsidRPr="00F90CB3" w:rsidRDefault="00DC74B0" w:rsidP="00DC74B0">
      <w:pPr>
        <w:numPr>
          <w:ilvl w:val="0"/>
          <w:numId w:val="7"/>
        </w:numPr>
        <w:spacing w:after="0" w:line="256" w:lineRule="auto"/>
        <w:contextualSpacing/>
        <w:rPr>
          <w:rFonts w:ascii="Palanquin" w:eastAsia="Calibri" w:hAnsi="Palanquin" w:cs="Palanquin"/>
          <w:sz w:val="20"/>
          <w:szCs w:val="20"/>
        </w:rPr>
      </w:pPr>
      <w:r w:rsidRPr="00DC74B0">
        <w:rPr>
          <w:rFonts w:ascii="Palanquin" w:eastAsia="Calibri" w:hAnsi="Palanquin" w:cs="Palanquin"/>
          <w:sz w:val="20"/>
          <w:szCs w:val="20"/>
        </w:rPr>
        <w:t xml:space="preserve">Click ‘Advanced Events.’ </w:t>
      </w:r>
    </w:p>
    <w:p w14:paraId="48F38755" w14:textId="2A1F6192" w:rsidR="00DC74B0" w:rsidRPr="00DC74B0" w:rsidRDefault="00DC74B0" w:rsidP="00DC74B0">
      <w:pPr>
        <w:numPr>
          <w:ilvl w:val="0"/>
          <w:numId w:val="7"/>
        </w:numPr>
        <w:spacing w:after="0" w:line="256" w:lineRule="auto"/>
        <w:contextualSpacing/>
        <w:rPr>
          <w:rFonts w:ascii="Palanquin" w:eastAsia="Calibri" w:hAnsi="Palanquin" w:cs="Palanquin"/>
          <w:sz w:val="20"/>
          <w:szCs w:val="20"/>
        </w:rPr>
      </w:pPr>
      <w:r w:rsidRPr="00F90CB3">
        <w:rPr>
          <w:rFonts w:ascii="Palanquin" w:eastAsia="Calibri" w:hAnsi="Palanquin" w:cs="Palanquin"/>
          <w:sz w:val="20"/>
          <w:szCs w:val="20"/>
        </w:rPr>
        <w:t xml:space="preserve">Choose the ‘Event’ </w:t>
      </w:r>
      <w:r w:rsidR="00F90CB3" w:rsidRPr="00F90CB3">
        <w:rPr>
          <w:rFonts w:ascii="Palanquin" w:eastAsia="Calibri" w:hAnsi="Palanquin" w:cs="Palanquin"/>
          <w:sz w:val="20"/>
          <w:szCs w:val="20"/>
        </w:rPr>
        <w:t>(</w:t>
      </w:r>
      <w:r w:rsidRPr="00F90CB3">
        <w:rPr>
          <w:rFonts w:ascii="Palanquin" w:eastAsia="Calibri" w:hAnsi="Palanquin" w:cs="Palanquin"/>
          <w:sz w:val="20"/>
          <w:szCs w:val="20"/>
        </w:rPr>
        <w:t>this would be either Day of Caring or Holiday Wish List/Needs</w:t>
      </w:r>
      <w:r w:rsidR="00F90CB3" w:rsidRPr="00F90CB3">
        <w:rPr>
          <w:rFonts w:ascii="Palanquin" w:eastAsia="Calibri" w:hAnsi="Palanquin" w:cs="Palanquin"/>
          <w:sz w:val="20"/>
          <w:szCs w:val="20"/>
        </w:rPr>
        <w:t>)</w:t>
      </w:r>
    </w:p>
    <w:p w14:paraId="0BD932AF" w14:textId="77777777" w:rsidR="00DC74B0" w:rsidRPr="00DC74B0" w:rsidRDefault="00DC74B0" w:rsidP="00DC74B0">
      <w:pPr>
        <w:numPr>
          <w:ilvl w:val="0"/>
          <w:numId w:val="7"/>
        </w:numPr>
        <w:spacing w:line="256" w:lineRule="auto"/>
        <w:contextualSpacing/>
        <w:rPr>
          <w:rFonts w:ascii="Palanquin" w:eastAsia="Calibri" w:hAnsi="Palanquin" w:cs="Palanquin"/>
          <w:sz w:val="20"/>
          <w:szCs w:val="20"/>
        </w:rPr>
      </w:pPr>
      <w:r w:rsidRPr="00DC74B0">
        <w:rPr>
          <w:rFonts w:ascii="Palanquin" w:eastAsia="Calibri" w:hAnsi="Palanquin" w:cs="Palanquin"/>
          <w:sz w:val="20"/>
          <w:szCs w:val="20"/>
        </w:rPr>
        <w:t>Click ‘Add New Opportunity’</w:t>
      </w:r>
    </w:p>
    <w:p w14:paraId="267A1BEC" w14:textId="77777777" w:rsidR="00DC74B0" w:rsidRPr="00DC74B0" w:rsidRDefault="00DC74B0" w:rsidP="00DC74B0">
      <w:pPr>
        <w:numPr>
          <w:ilvl w:val="0"/>
          <w:numId w:val="7"/>
        </w:numPr>
        <w:spacing w:line="256" w:lineRule="auto"/>
        <w:contextualSpacing/>
        <w:rPr>
          <w:rFonts w:ascii="Palanquin" w:eastAsia="Calibri" w:hAnsi="Palanquin" w:cs="Palanquin"/>
          <w:sz w:val="20"/>
          <w:szCs w:val="20"/>
        </w:rPr>
      </w:pPr>
      <w:r w:rsidRPr="00DC74B0">
        <w:rPr>
          <w:rFonts w:ascii="Palanquin" w:eastAsia="Calibri" w:hAnsi="Palanquin" w:cs="Palanquin"/>
          <w:sz w:val="20"/>
          <w:szCs w:val="20"/>
        </w:rPr>
        <w:t>Click ‘Create Opportunity’ to submit the volunteer opportunity and repeat for each opportunity you want to list</w:t>
      </w:r>
    </w:p>
    <w:p w14:paraId="358DF6FD" w14:textId="77777777" w:rsidR="00DC74B0" w:rsidRPr="00DC74B0" w:rsidRDefault="00DC74B0" w:rsidP="00DC74B0">
      <w:pPr>
        <w:numPr>
          <w:ilvl w:val="1"/>
          <w:numId w:val="7"/>
        </w:numPr>
        <w:spacing w:line="256" w:lineRule="auto"/>
        <w:contextualSpacing/>
        <w:rPr>
          <w:rFonts w:ascii="Palanquin" w:eastAsia="Calibri" w:hAnsi="Palanquin" w:cs="Palanquin"/>
          <w:sz w:val="20"/>
          <w:szCs w:val="20"/>
        </w:rPr>
      </w:pPr>
      <w:r w:rsidRPr="00DC74B0">
        <w:rPr>
          <w:rFonts w:ascii="Palanquin" w:eastAsia="Calibri" w:hAnsi="Palanquin" w:cs="Palanquin"/>
          <w:sz w:val="20"/>
          <w:szCs w:val="20"/>
        </w:rPr>
        <w:t xml:space="preserve">Note: all opportunities will be approved by UWSC staff prior to posting on the website. Once approved then you will see your opportunity available here: </w:t>
      </w:r>
      <w:hyperlink r:id="rId9" w:history="1">
        <w:r w:rsidRPr="00DC74B0">
          <w:rPr>
            <w:rFonts w:ascii="Palanquin" w:eastAsia="Calibri" w:hAnsi="Palanquin" w:cs="Palanquin"/>
            <w:color w:val="0000FF"/>
            <w:sz w:val="20"/>
            <w:szCs w:val="20"/>
            <w:u w:val="single"/>
          </w:rPr>
          <w:t>https://volunteersheboygan.galaxydigital.com/aem/general/</w:t>
        </w:r>
      </w:hyperlink>
      <w:r w:rsidRPr="00DC74B0">
        <w:rPr>
          <w:rFonts w:ascii="Palanquin" w:eastAsia="Calibri" w:hAnsi="Palanquin" w:cs="Palanquin"/>
          <w:sz w:val="20"/>
          <w:szCs w:val="20"/>
        </w:rPr>
        <w:t xml:space="preserve"> (NOTE: when an opportunity is full, then the listing will be taken off the list automatically)</w:t>
      </w:r>
    </w:p>
    <w:p w14:paraId="7A522DB4" w14:textId="77777777" w:rsidR="00DC74B0" w:rsidRPr="00F90CB3" w:rsidRDefault="00DC74B0" w:rsidP="00DC74B0">
      <w:pPr>
        <w:spacing w:line="256" w:lineRule="auto"/>
        <w:rPr>
          <w:rFonts w:ascii="Palanquin" w:eastAsia="Calibri" w:hAnsi="Palanquin" w:cs="Palanquin"/>
          <w:sz w:val="20"/>
          <w:szCs w:val="20"/>
        </w:rPr>
      </w:pPr>
    </w:p>
    <w:p w14:paraId="6AA93408" w14:textId="425963B0" w:rsidR="00DC74B0" w:rsidRPr="00DC74B0" w:rsidRDefault="00DC74B0" w:rsidP="00DC74B0">
      <w:pPr>
        <w:spacing w:line="256" w:lineRule="auto"/>
        <w:rPr>
          <w:rFonts w:ascii="Palanquin" w:eastAsia="Calibri" w:hAnsi="Palanquin" w:cs="Palanquin"/>
          <w:b/>
          <w:bCs/>
          <w:sz w:val="20"/>
          <w:szCs w:val="20"/>
          <w:u w:val="single"/>
        </w:rPr>
      </w:pPr>
      <w:r w:rsidRPr="00DC74B0">
        <w:rPr>
          <w:rFonts w:ascii="Palanquin" w:eastAsia="Calibri" w:hAnsi="Palanquin" w:cs="Palanquin"/>
          <w:b/>
          <w:bCs/>
          <w:sz w:val="20"/>
          <w:szCs w:val="20"/>
          <w:u w:val="single"/>
        </w:rPr>
        <w:t>How to download the volunteers that signed-up for your opportunity:</w:t>
      </w:r>
    </w:p>
    <w:p w14:paraId="783E0A4B" w14:textId="77777777" w:rsidR="00DC74B0" w:rsidRPr="00DC74B0" w:rsidRDefault="00DC74B0" w:rsidP="00DC74B0">
      <w:pPr>
        <w:numPr>
          <w:ilvl w:val="0"/>
          <w:numId w:val="8"/>
        </w:numPr>
        <w:spacing w:line="256" w:lineRule="auto"/>
        <w:contextualSpacing/>
        <w:rPr>
          <w:rFonts w:ascii="Palanquin" w:eastAsia="Calibri" w:hAnsi="Palanquin" w:cs="Palanquin"/>
          <w:sz w:val="20"/>
          <w:szCs w:val="20"/>
        </w:rPr>
      </w:pPr>
      <w:r w:rsidRPr="00DC74B0">
        <w:rPr>
          <w:rFonts w:ascii="Palanquin" w:eastAsia="Calibri" w:hAnsi="Palanquin" w:cs="Palanquin"/>
          <w:sz w:val="20"/>
          <w:szCs w:val="20"/>
        </w:rPr>
        <w:t>Log into your account and click on ‘My Agency’ on the top window</w:t>
      </w:r>
    </w:p>
    <w:p w14:paraId="7F1DD4F4" w14:textId="77777777" w:rsidR="00DC74B0" w:rsidRPr="00DC74B0" w:rsidRDefault="00DC74B0" w:rsidP="00DC74B0">
      <w:pPr>
        <w:numPr>
          <w:ilvl w:val="0"/>
          <w:numId w:val="8"/>
        </w:numPr>
        <w:spacing w:line="256" w:lineRule="auto"/>
        <w:contextualSpacing/>
        <w:rPr>
          <w:rFonts w:ascii="Palanquin" w:eastAsia="Calibri" w:hAnsi="Palanquin" w:cs="Palanquin"/>
          <w:sz w:val="20"/>
          <w:szCs w:val="20"/>
        </w:rPr>
      </w:pPr>
      <w:r w:rsidRPr="00DC74B0">
        <w:rPr>
          <w:rFonts w:ascii="Palanquin" w:eastAsia="Calibri" w:hAnsi="Palanquin" w:cs="Palanquin"/>
          <w:sz w:val="20"/>
          <w:szCs w:val="20"/>
        </w:rPr>
        <w:t>Click ‘Advanced Events’ and then click on the corresponding type of volunteer opportunity to find and click on your listing</w:t>
      </w:r>
    </w:p>
    <w:p w14:paraId="367FA2A1" w14:textId="77777777" w:rsidR="00DC74B0" w:rsidRPr="00DC74B0" w:rsidRDefault="00DC74B0" w:rsidP="00DC74B0">
      <w:pPr>
        <w:numPr>
          <w:ilvl w:val="0"/>
          <w:numId w:val="8"/>
        </w:numPr>
        <w:spacing w:line="256" w:lineRule="auto"/>
        <w:contextualSpacing/>
        <w:rPr>
          <w:rFonts w:ascii="Palanquin" w:eastAsia="Calibri" w:hAnsi="Palanquin" w:cs="Palanquin"/>
          <w:sz w:val="20"/>
          <w:szCs w:val="20"/>
        </w:rPr>
      </w:pPr>
      <w:r w:rsidRPr="00DC74B0">
        <w:rPr>
          <w:rFonts w:ascii="Palanquin" w:eastAsia="Calibri" w:hAnsi="Palanquin" w:cs="Palanqui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FA1D73" wp14:editId="1B48B04D">
                <wp:simplePos x="0" y="0"/>
                <wp:positionH relativeFrom="column">
                  <wp:posOffset>1504950</wp:posOffset>
                </wp:positionH>
                <wp:positionV relativeFrom="paragraph">
                  <wp:posOffset>427355</wp:posOffset>
                </wp:positionV>
                <wp:extent cx="3562350" cy="1381125"/>
                <wp:effectExtent l="0" t="0" r="76200" b="66675"/>
                <wp:wrapNone/>
                <wp:docPr id="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350" cy="13811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5FDE" id="Straight Arrow Connector 1" o:spid="_x0000_s1026" type="#_x0000_t32" style="position:absolute;margin-left:118.5pt;margin-top:33.65pt;width:280.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" strokecolor="red" strokeweight=".5pt">
                <v:stroke endarrow="block" joinstyle="miter"/>
              </v:shape>
            </w:pict>
          </mc:Fallback>
        </mc:AlternateContent>
      </w:r>
      <w:r w:rsidRPr="00DC74B0">
        <w:rPr>
          <w:rFonts w:ascii="Palanquin" w:eastAsia="Calibri" w:hAnsi="Palanquin" w:cs="Palanquin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EA0468C" wp14:editId="75BF5B1F">
            <wp:simplePos x="0" y="0"/>
            <wp:positionH relativeFrom="margin">
              <wp:posOffset>1752600</wp:posOffset>
            </wp:positionH>
            <wp:positionV relativeFrom="paragraph">
              <wp:posOffset>86360</wp:posOffset>
            </wp:positionV>
            <wp:extent cx="5085080" cy="2416175"/>
            <wp:effectExtent l="0" t="0" r="1270" b="3175"/>
            <wp:wrapTight wrapText="bothSides">
              <wp:wrapPolygon edited="0">
                <wp:start x="0" y="0"/>
                <wp:lineTo x="0" y="21458"/>
                <wp:lineTo x="21524" y="21458"/>
                <wp:lineTo x="21524" y="0"/>
                <wp:lineTo x="0" y="0"/>
              </wp:wrapPolygon>
            </wp:wrapTight>
            <wp:docPr id="10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80" cy="241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74B0">
        <w:rPr>
          <w:rFonts w:ascii="Palanquin" w:eastAsia="Calibri" w:hAnsi="Palanquin" w:cs="Palanquin"/>
          <w:sz w:val="20"/>
          <w:szCs w:val="20"/>
        </w:rPr>
        <w:t>Once you have click on the volunteer opportunity, then click the green bar to view the listing of volunteers</w:t>
      </w:r>
    </w:p>
    <w:p w14:paraId="2E1BF305" w14:textId="336591AE" w:rsidR="00DC74B0" w:rsidRPr="00DC74B0" w:rsidRDefault="00DC74B0" w:rsidP="00DC74B0">
      <w:pPr>
        <w:numPr>
          <w:ilvl w:val="0"/>
          <w:numId w:val="8"/>
        </w:numPr>
        <w:spacing w:line="256" w:lineRule="auto"/>
        <w:contextualSpacing/>
        <w:rPr>
          <w:rFonts w:ascii="Palanquin" w:eastAsia="Calibri" w:hAnsi="Palanquin" w:cs="Palanquin"/>
          <w:sz w:val="20"/>
          <w:szCs w:val="20"/>
        </w:rPr>
      </w:pPr>
      <w:r w:rsidRPr="00DC74B0">
        <w:rPr>
          <w:rFonts w:ascii="Palanquin" w:eastAsia="Calibri" w:hAnsi="Palanquin" w:cs="Palanquin"/>
          <w:sz w:val="20"/>
          <w:szCs w:val="20"/>
        </w:rPr>
        <w:t>Exporting the full list of volunteers will be an option.</w:t>
      </w:r>
    </w:p>
    <w:p w14:paraId="0146D725" w14:textId="77777777" w:rsidR="00DC74B0" w:rsidRPr="00DC74B0" w:rsidRDefault="00DC74B0" w:rsidP="00DC74B0">
      <w:pPr>
        <w:numPr>
          <w:ilvl w:val="0"/>
          <w:numId w:val="8"/>
        </w:numPr>
        <w:spacing w:line="256" w:lineRule="auto"/>
        <w:contextualSpacing/>
        <w:rPr>
          <w:rFonts w:ascii="Palanquin" w:eastAsia="Calibri" w:hAnsi="Palanquin" w:cs="Palanquin"/>
        </w:rPr>
      </w:pPr>
      <w:r w:rsidRPr="00DC74B0">
        <w:rPr>
          <w:rFonts w:ascii="Palanquin" w:eastAsia="Calibri" w:hAnsi="Palanquin" w:cs="Palanquin"/>
        </w:rPr>
        <w:br w:type="page"/>
      </w:r>
    </w:p>
    <w:p w14:paraId="56CF6BB5" w14:textId="74192F3F" w:rsidR="002341D7" w:rsidRPr="008E5F9E" w:rsidRDefault="002341D7" w:rsidP="002341D7">
      <w:pPr>
        <w:spacing w:after="0"/>
        <w:rPr>
          <w:rFonts w:ascii="Palanquin" w:hAnsi="Palanquin" w:cs="Palanquin"/>
          <w:b/>
          <w:bCs/>
          <w:sz w:val="40"/>
          <w:szCs w:val="40"/>
        </w:rPr>
      </w:pPr>
      <w:r w:rsidRPr="008E5F9E">
        <w:rPr>
          <w:rFonts w:ascii="Palanquin" w:hAnsi="Palanquin" w:cs="Palanquin"/>
          <w:b/>
          <w:bCs/>
          <w:sz w:val="40"/>
          <w:szCs w:val="40"/>
        </w:rPr>
        <w:lastRenderedPageBreak/>
        <w:t>HOW TO ADD AN EVENT</w:t>
      </w:r>
    </w:p>
    <w:p w14:paraId="07C3CD88" w14:textId="77777777" w:rsidR="002341D7" w:rsidRPr="008E5F9E" w:rsidRDefault="002341D7" w:rsidP="002341D7">
      <w:pPr>
        <w:pStyle w:val="ListParagraph"/>
        <w:numPr>
          <w:ilvl w:val="0"/>
          <w:numId w:val="6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>Login your account</w:t>
      </w:r>
    </w:p>
    <w:p w14:paraId="7DB0955F" w14:textId="77777777" w:rsidR="002341D7" w:rsidRPr="008E5F9E" w:rsidRDefault="002341D7" w:rsidP="002341D7">
      <w:pPr>
        <w:pStyle w:val="ListParagraph"/>
        <w:numPr>
          <w:ilvl w:val="0"/>
          <w:numId w:val="6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>Click on ‘My Agency’ at the top of your window</w:t>
      </w:r>
    </w:p>
    <w:p w14:paraId="7A5F5BD6" w14:textId="7B1D7285" w:rsidR="002341D7" w:rsidRPr="008E5F9E" w:rsidRDefault="002341D7" w:rsidP="002341D7">
      <w:pPr>
        <w:pStyle w:val="ListParagraph"/>
        <w:numPr>
          <w:ilvl w:val="0"/>
          <w:numId w:val="6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>Click on ‘EVENTS’ in the middle of your screen</w:t>
      </w:r>
    </w:p>
    <w:p w14:paraId="37532A89" w14:textId="72CCE060" w:rsidR="002341D7" w:rsidRPr="008E5F9E" w:rsidRDefault="002341D7" w:rsidP="002341D7">
      <w:pPr>
        <w:pStyle w:val="ListParagraph"/>
        <w:numPr>
          <w:ilvl w:val="0"/>
          <w:numId w:val="6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>Click the blue ‘ADD NEW EVENT’ button on the right</w:t>
      </w:r>
    </w:p>
    <w:p w14:paraId="0C93A51C" w14:textId="58BC4B08" w:rsidR="002341D7" w:rsidRPr="008E5F9E" w:rsidRDefault="002341D7" w:rsidP="002341D7">
      <w:pPr>
        <w:pStyle w:val="ListParagraph"/>
        <w:numPr>
          <w:ilvl w:val="0"/>
          <w:numId w:val="6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>Then fill out the title, description, date, etc. for your event</w:t>
      </w:r>
    </w:p>
    <w:p w14:paraId="6636368E" w14:textId="148976E3" w:rsidR="002341D7" w:rsidRPr="008E5F9E" w:rsidRDefault="002341D7" w:rsidP="00BC64AA">
      <w:pPr>
        <w:pStyle w:val="ListParagraph"/>
        <w:numPr>
          <w:ilvl w:val="1"/>
          <w:numId w:val="6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 xml:space="preserve">Note: </w:t>
      </w:r>
      <w:r w:rsidR="00BC64AA" w:rsidRPr="008E5F9E">
        <w:rPr>
          <w:rFonts w:ascii="Palanquin" w:hAnsi="Palanquin" w:cs="Palanquin"/>
        </w:rPr>
        <w:t>RSVP option works similarly to Facebook RSVP and will just give you an idea to how many people are interested in attending</w:t>
      </w:r>
      <w:r w:rsidR="002F2550" w:rsidRPr="008E5F9E">
        <w:rPr>
          <w:rFonts w:ascii="Palanquin" w:hAnsi="Palanquin" w:cs="Palanquin"/>
        </w:rPr>
        <w:t xml:space="preserve">. Each time someone RSVPs to your event, that person and your agency’s manager will get an email notification. </w:t>
      </w:r>
    </w:p>
    <w:p w14:paraId="48D7C592" w14:textId="77777777" w:rsidR="002341D7" w:rsidRPr="008E5F9E" w:rsidRDefault="002341D7" w:rsidP="002341D7">
      <w:pPr>
        <w:pStyle w:val="ListParagraph"/>
        <w:numPr>
          <w:ilvl w:val="0"/>
          <w:numId w:val="6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>Then click the blue ‘Create Opportunity’ to complete the process</w:t>
      </w:r>
    </w:p>
    <w:p w14:paraId="18C33FAB" w14:textId="77777777" w:rsidR="002341D7" w:rsidRPr="008E5F9E" w:rsidRDefault="002341D7" w:rsidP="002341D7">
      <w:pPr>
        <w:pStyle w:val="ListParagraph"/>
        <w:numPr>
          <w:ilvl w:val="0"/>
          <w:numId w:val="6"/>
        </w:numPr>
        <w:spacing w:line="360" w:lineRule="auto"/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>If needed: Use the red ‘DEACTIVATE OPPORTNITY’ button on the bottom of your screen</w:t>
      </w:r>
    </w:p>
    <w:p w14:paraId="156E3D7E" w14:textId="77777777" w:rsidR="002341D7" w:rsidRPr="008E5F9E" w:rsidRDefault="002341D7" w:rsidP="002341D7">
      <w:pPr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 xml:space="preserve">To view your listing, an ‘OPPORTUNITY LINK’ will populate on the right of your screen. Copy and paste that into your browser to view and share your opportunity. </w:t>
      </w:r>
    </w:p>
    <w:p w14:paraId="4139D15B" w14:textId="78776BC1" w:rsidR="002341D7" w:rsidRPr="008E5F9E" w:rsidRDefault="002341D7" w:rsidP="002341D7">
      <w:pPr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 xml:space="preserve">On each new or updated opportunity, double-check the information is correct and ready for sharing. </w:t>
      </w:r>
    </w:p>
    <w:p w14:paraId="62216DF1" w14:textId="77777777" w:rsidR="002341D7" w:rsidRPr="008E5F9E" w:rsidRDefault="002341D7" w:rsidP="002341D7">
      <w:pPr>
        <w:rPr>
          <w:rFonts w:ascii="Palanquin" w:hAnsi="Palanquin" w:cs="Palanquin"/>
        </w:rPr>
      </w:pPr>
      <w:r w:rsidRPr="008E5F9E">
        <w:rPr>
          <w:rFonts w:ascii="Palanquin" w:hAnsi="Palanquin" w:cs="Palanquin"/>
        </w:rPr>
        <w:t xml:space="preserve">To update or deactivate your opportunity later, go to ‘VOLUNTEER OPPORTNITIES’ then click ‘Edit’ under the volunteer opportunity you want to deactivate or update. </w:t>
      </w:r>
    </w:p>
    <w:p w14:paraId="625E4D7C" w14:textId="77777777" w:rsidR="002341D7" w:rsidRPr="008E5F9E" w:rsidRDefault="002341D7">
      <w:pPr>
        <w:rPr>
          <w:rFonts w:ascii="Palanquin" w:hAnsi="Palanquin" w:cs="Palanquin"/>
        </w:rPr>
      </w:pPr>
    </w:p>
    <w:sectPr w:rsidR="002341D7" w:rsidRPr="008E5F9E" w:rsidSect="008E5F9E"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C96B5F" w14:textId="77777777" w:rsidR="003603E8" w:rsidRDefault="003603E8" w:rsidP="00BB3867">
      <w:pPr>
        <w:spacing w:after="0" w:line="240" w:lineRule="auto"/>
      </w:pPr>
      <w:r>
        <w:separator/>
      </w:r>
    </w:p>
  </w:endnote>
  <w:endnote w:type="continuationSeparator" w:id="0">
    <w:p w14:paraId="4B7BA24E" w14:textId="77777777" w:rsidR="003603E8" w:rsidRDefault="003603E8" w:rsidP="00BB3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nquin">
    <w:charset w:val="00"/>
    <w:family w:val="swiss"/>
    <w:pitch w:val="variable"/>
    <w:sig w:usb0="80008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0B3D1" w14:textId="44B63DD3" w:rsidR="00BB3867" w:rsidRDefault="00BB3867" w:rsidP="00BB3867">
    <w:pPr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EF2BA5" wp14:editId="0B6A472A">
          <wp:simplePos x="0" y="0"/>
          <wp:positionH relativeFrom="column">
            <wp:posOffset>0</wp:posOffset>
          </wp:positionH>
          <wp:positionV relativeFrom="paragraph">
            <wp:posOffset>-4445</wp:posOffset>
          </wp:positionV>
          <wp:extent cx="2426970" cy="428625"/>
          <wp:effectExtent l="0" t="0" r="0" b="9525"/>
          <wp:wrapTight wrapText="bothSides">
            <wp:wrapPolygon edited="0">
              <wp:start x="0" y="0"/>
              <wp:lineTo x="0" y="21120"/>
              <wp:lineTo x="8308" y="21120"/>
              <wp:lineTo x="13733" y="20160"/>
              <wp:lineTo x="15429" y="19200"/>
              <wp:lineTo x="16785" y="13440"/>
              <wp:lineTo x="16785" y="8640"/>
              <wp:lineTo x="14750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97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For questions, email </w:t>
    </w:r>
    <w:hyperlink r:id="rId2" w:history="1">
      <w:r w:rsidRPr="00C6777F">
        <w:rPr>
          <w:rStyle w:val="Hyperlink"/>
        </w:rPr>
        <w:t>volunteer@uwofsc.org</w:t>
      </w:r>
    </w:hyperlink>
    <w:r>
      <w:t xml:space="preserve"> or call 920-458-3425.</w:t>
    </w:r>
  </w:p>
  <w:p w14:paraId="1E6E9BCD" w14:textId="4F7BDDCD" w:rsidR="00BB3867" w:rsidRDefault="00BB3867" w:rsidP="00BB3867">
    <w:pPr>
      <w:jc w:val="right"/>
    </w:pP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  <w:p w14:paraId="2FDD4F3C" w14:textId="77777777" w:rsidR="00BB3867" w:rsidRDefault="00BB3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1C345" w14:textId="77777777" w:rsidR="003603E8" w:rsidRDefault="003603E8" w:rsidP="00BB3867">
      <w:pPr>
        <w:spacing w:after="0" w:line="240" w:lineRule="auto"/>
      </w:pPr>
      <w:r>
        <w:separator/>
      </w:r>
    </w:p>
  </w:footnote>
  <w:footnote w:type="continuationSeparator" w:id="0">
    <w:p w14:paraId="4A4DB443" w14:textId="77777777" w:rsidR="003603E8" w:rsidRDefault="003603E8" w:rsidP="00BB3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8A4B8" w14:textId="6A30DE25" w:rsidR="008E5F9E" w:rsidRPr="00F90CB3" w:rsidRDefault="00F90CB3" w:rsidP="00F90CB3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F1E687D" wp14:editId="074A8CDE">
          <wp:simplePos x="0" y="0"/>
          <wp:positionH relativeFrom="column">
            <wp:posOffset>-114300</wp:posOffset>
          </wp:positionH>
          <wp:positionV relativeFrom="paragraph">
            <wp:posOffset>0</wp:posOffset>
          </wp:positionV>
          <wp:extent cx="6143625" cy="2047875"/>
          <wp:effectExtent l="0" t="0" r="9525" b="9525"/>
          <wp:wrapTight wrapText="bothSides">
            <wp:wrapPolygon edited="0">
              <wp:start x="0" y="0"/>
              <wp:lineTo x="0" y="21500"/>
              <wp:lineTo x="21567" y="21500"/>
              <wp:lineTo x="21567" y="0"/>
              <wp:lineTo x="0" y="0"/>
            </wp:wrapPolygon>
          </wp:wrapTight>
          <wp:docPr id="2057930346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2047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129A9"/>
    <w:multiLevelType w:val="hybridMultilevel"/>
    <w:tmpl w:val="FE886E0A"/>
    <w:lvl w:ilvl="0" w:tplc="5FCEE7E6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030CD"/>
    <w:multiLevelType w:val="hybridMultilevel"/>
    <w:tmpl w:val="EFCE6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6C9144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1219F"/>
    <w:multiLevelType w:val="hybridMultilevel"/>
    <w:tmpl w:val="26ECA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90553"/>
    <w:multiLevelType w:val="multilevel"/>
    <w:tmpl w:val="C90E9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350B3"/>
    <w:multiLevelType w:val="hybridMultilevel"/>
    <w:tmpl w:val="26ECA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CA1AD6"/>
    <w:multiLevelType w:val="hybridMultilevel"/>
    <w:tmpl w:val="39503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12F8D"/>
    <w:multiLevelType w:val="hybridMultilevel"/>
    <w:tmpl w:val="BA6AE7AC"/>
    <w:lvl w:ilvl="0" w:tplc="5DAC25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B779D"/>
    <w:multiLevelType w:val="hybridMultilevel"/>
    <w:tmpl w:val="26ECA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E4354"/>
    <w:multiLevelType w:val="multilevel"/>
    <w:tmpl w:val="69C8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D22A5E"/>
    <w:multiLevelType w:val="hybridMultilevel"/>
    <w:tmpl w:val="26ECA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62682"/>
    <w:multiLevelType w:val="hybridMultilevel"/>
    <w:tmpl w:val="70807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13F53"/>
    <w:multiLevelType w:val="hybridMultilevel"/>
    <w:tmpl w:val="FA9A7800"/>
    <w:lvl w:ilvl="0" w:tplc="56BE45C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23ED9"/>
    <w:multiLevelType w:val="hybridMultilevel"/>
    <w:tmpl w:val="202A6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341308">
    <w:abstractNumId w:val="7"/>
  </w:num>
  <w:num w:numId="2" w16cid:durableId="1719667895">
    <w:abstractNumId w:val="0"/>
  </w:num>
  <w:num w:numId="3" w16cid:durableId="297345715">
    <w:abstractNumId w:val="2"/>
  </w:num>
  <w:num w:numId="4" w16cid:durableId="1028484466">
    <w:abstractNumId w:val="1"/>
  </w:num>
  <w:num w:numId="5" w16cid:durableId="1179736218">
    <w:abstractNumId w:val="9"/>
  </w:num>
  <w:num w:numId="6" w16cid:durableId="1868520009">
    <w:abstractNumId w:val="4"/>
  </w:num>
  <w:num w:numId="7" w16cid:durableId="9211374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66527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21606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3392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04493662">
    <w:abstractNumId w:val="6"/>
  </w:num>
  <w:num w:numId="12" w16cid:durableId="1296327295">
    <w:abstractNumId w:val="3"/>
  </w:num>
  <w:num w:numId="13" w16cid:durableId="8972032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176"/>
    <w:rsid w:val="00134176"/>
    <w:rsid w:val="002341D7"/>
    <w:rsid w:val="00240B12"/>
    <w:rsid w:val="002F2550"/>
    <w:rsid w:val="003603E8"/>
    <w:rsid w:val="00394894"/>
    <w:rsid w:val="00425681"/>
    <w:rsid w:val="0069792E"/>
    <w:rsid w:val="00770E58"/>
    <w:rsid w:val="0084426D"/>
    <w:rsid w:val="008C0A63"/>
    <w:rsid w:val="008E5F9E"/>
    <w:rsid w:val="00B759E4"/>
    <w:rsid w:val="00BB3867"/>
    <w:rsid w:val="00BC64AA"/>
    <w:rsid w:val="00DA358F"/>
    <w:rsid w:val="00DC74B0"/>
    <w:rsid w:val="00F9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7"/>
        <o:r id="V:Rule2" type="connector" idref="#Straight Arrow Connector 5"/>
        <o:r id="V:Rule3" type="connector" idref="#Straight Arrow Connector 7"/>
        <o:r id="V:Rule4" type="connector" idref="#Straight Arrow Connector 5"/>
      </o:rules>
    </o:shapelayout>
  </w:shapeDefaults>
  <w:decimalSymbol w:val="."/>
  <w:listSeparator w:val=","/>
  <w14:docId w14:val="1139FC0D"/>
  <w15:chartTrackingRefBased/>
  <w15:docId w15:val="{785EE184-4B06-4233-8917-7B28FB67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41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0A6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A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3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867"/>
  </w:style>
  <w:style w:type="paragraph" w:styleId="Footer">
    <w:name w:val="footer"/>
    <w:basedOn w:val="Normal"/>
    <w:link w:val="FooterChar"/>
    <w:uiPriority w:val="99"/>
    <w:unhideWhenUsed/>
    <w:rsid w:val="00BB38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867"/>
  </w:style>
  <w:style w:type="character" w:styleId="FollowedHyperlink">
    <w:name w:val="FollowedHyperlink"/>
    <w:basedOn w:val="DefaultParagraphFont"/>
    <w:uiPriority w:val="99"/>
    <w:semiHidden/>
    <w:unhideWhenUsed/>
    <w:rsid w:val="008E5F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9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wofsc.org/voluntee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jpg@01D8B224.7BBCFEE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volunteersheboygan.galaxydigital.com/aem/general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olunteer@uwofsc.org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Piper</dc:creator>
  <cp:keywords/>
  <dc:description/>
  <cp:lastModifiedBy>Katelyn Piper</cp:lastModifiedBy>
  <cp:revision>2</cp:revision>
  <dcterms:created xsi:type="dcterms:W3CDTF">2024-11-13T13:14:00Z</dcterms:created>
  <dcterms:modified xsi:type="dcterms:W3CDTF">2024-11-13T13:14:00Z</dcterms:modified>
</cp:coreProperties>
</file>